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33F" w:rsidRDefault="00E2733F" w:rsidP="00E273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2733F">
        <w:rPr>
          <w:rFonts w:ascii="Times New Roman" w:hAnsi="Times New Roman" w:cs="Times New Roman"/>
          <w:b/>
          <w:sz w:val="28"/>
          <w:szCs w:val="28"/>
        </w:rPr>
        <w:t xml:space="preserve">Основания для обращения в суд за компенсацией имущественного </w:t>
      </w:r>
    </w:p>
    <w:p w:rsidR="00E2733F" w:rsidRDefault="00E2733F" w:rsidP="00E273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33F">
        <w:rPr>
          <w:rFonts w:ascii="Times New Roman" w:hAnsi="Times New Roman" w:cs="Times New Roman"/>
          <w:b/>
          <w:sz w:val="28"/>
          <w:szCs w:val="28"/>
        </w:rPr>
        <w:t xml:space="preserve">или морального вреда в связи с ненадлежащим </w:t>
      </w:r>
    </w:p>
    <w:p w:rsidR="00E2733F" w:rsidRPr="00E2733F" w:rsidRDefault="00E2733F" w:rsidP="00E273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33F">
        <w:rPr>
          <w:rFonts w:ascii="Times New Roman" w:hAnsi="Times New Roman" w:cs="Times New Roman"/>
          <w:b/>
          <w:sz w:val="28"/>
          <w:szCs w:val="28"/>
        </w:rPr>
        <w:t>оказанием медицинских услуг</w:t>
      </w:r>
    </w:p>
    <w:p w:rsidR="00E2733F" w:rsidRDefault="00E2733F" w:rsidP="00E27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733F" w:rsidRPr="004527E2" w:rsidRDefault="00E2733F" w:rsidP="00E27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7E2">
        <w:rPr>
          <w:rFonts w:ascii="Times New Roman" w:hAnsi="Times New Roman" w:cs="Times New Roman"/>
          <w:sz w:val="28"/>
          <w:szCs w:val="28"/>
        </w:rPr>
        <w:t>Как разъяснил Пленум Верховного Суда РФ в п. 8 Постановления от 28.06.2012 N 17 «О рассмотрении судами гражданских дел по спорам о защите прав потребителей», нормы Закона о защите прав потребителей об имущественной ответственности за вред, причиненный жизни, здоровью и имуществу потребителя, и о компенсации ему морального вреда должны применяться судами также и к отношениям по предоставлению инвалидам, ветеранам, участникам войн и другим гражданам, категории которых перечислены в ст. 6.1 Федерального закона от 17.07.1999 N 178-ФЗ "О государственной социальной помощи", государственной социальной помощи в виде набора социальных услуг и по предоставлению гражданам медицинских услуг, оказываемых не только в рамках добровольного, но и обязательного медицинского страхования.</w:t>
      </w:r>
    </w:p>
    <w:p w:rsidR="00E2733F" w:rsidRPr="004527E2" w:rsidRDefault="00E2733F" w:rsidP="00E27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7E2">
        <w:rPr>
          <w:rFonts w:ascii="Times New Roman" w:hAnsi="Times New Roman" w:cs="Times New Roman"/>
          <w:sz w:val="28"/>
          <w:szCs w:val="28"/>
        </w:rPr>
        <w:t>Кроме того, на основании ст.ст. 1095-1097 ГК РФ вред, причиненный жизни, здоровью или имуществу гражданина (потребителя) вследствие конструктивных, рецептурных или иных недостатков услуги подлежит возмещению исполнителем услуги в полном объеме независимо от его вины.</w:t>
      </w:r>
    </w:p>
    <w:p w:rsidR="00E2733F" w:rsidRPr="004527E2" w:rsidRDefault="00E2733F" w:rsidP="00E27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7E2">
        <w:rPr>
          <w:rFonts w:ascii="Times New Roman" w:hAnsi="Times New Roman" w:cs="Times New Roman"/>
          <w:sz w:val="28"/>
          <w:szCs w:val="28"/>
        </w:rPr>
        <w:t>Согласно ст. 1064 ГК РФ, при наличии вреда жизни или здоровью гражданина, противоправности действий (бездействий) медицинского учреждения, причинно-следственной связи между противоправным поведением и наступившим вредом у исполнителя возникает обязанность по возмещению вреда, как имущественного (материального), так и морального.</w:t>
      </w:r>
    </w:p>
    <w:p w:rsidR="001C1A4F" w:rsidRPr="00731E68" w:rsidRDefault="00E2733F" w:rsidP="00E27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27E2">
        <w:rPr>
          <w:rFonts w:ascii="Times New Roman" w:hAnsi="Times New Roman" w:cs="Times New Roman"/>
          <w:sz w:val="28"/>
          <w:szCs w:val="28"/>
        </w:rPr>
        <w:t>Таким образом, при наличии вышеуказанных оснований, потребитель может обратиться в суд за компенсацией имущественного или морального вреда в связи с ненадлежащем оказанием медицинских услуг, в результате которых причинен вред его жизни или здоровью.</w:t>
      </w:r>
    </w:p>
    <w:sectPr w:rsidR="001C1A4F" w:rsidRPr="00731E68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6AA" w:rsidRDefault="00F626AA" w:rsidP="00700179">
      <w:pPr>
        <w:spacing w:after="0" w:line="240" w:lineRule="auto"/>
      </w:pPr>
      <w:r>
        <w:separator/>
      </w:r>
    </w:p>
  </w:endnote>
  <w:endnote w:type="continuationSeparator" w:id="0">
    <w:p w:rsidR="00F626AA" w:rsidRDefault="00F626AA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6AA" w:rsidRDefault="00F626AA" w:rsidP="00700179">
      <w:pPr>
        <w:spacing w:after="0" w:line="240" w:lineRule="auto"/>
      </w:pPr>
      <w:r>
        <w:separator/>
      </w:r>
    </w:p>
  </w:footnote>
  <w:footnote w:type="continuationSeparator" w:id="0">
    <w:p w:rsidR="00F626AA" w:rsidRDefault="00F626AA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F"/>
    <w:rsid w:val="000515B9"/>
    <w:rsid w:val="001958C7"/>
    <w:rsid w:val="001C1A4F"/>
    <w:rsid w:val="00435A35"/>
    <w:rsid w:val="005C1154"/>
    <w:rsid w:val="00700179"/>
    <w:rsid w:val="00731E68"/>
    <w:rsid w:val="007802E7"/>
    <w:rsid w:val="007D1F71"/>
    <w:rsid w:val="00883B2F"/>
    <w:rsid w:val="009C25F0"/>
    <w:rsid w:val="00C44A6F"/>
    <w:rsid w:val="00E2733F"/>
    <w:rsid w:val="00F311A2"/>
    <w:rsid w:val="00F6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EC4FB"/>
  <w15:docId w15:val="{F499DCF5-85FD-4F62-8244-A5C34C89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2018-06-27T14:24:00Z</cp:lastPrinted>
  <dcterms:created xsi:type="dcterms:W3CDTF">2019-04-18T07:29:00Z</dcterms:created>
  <dcterms:modified xsi:type="dcterms:W3CDTF">2019-04-18T07:29:00Z</dcterms:modified>
</cp:coreProperties>
</file>