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FD4" w:rsidRPr="00E15FD4" w:rsidRDefault="00E15FD4" w:rsidP="00E15FD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404040"/>
          <w:sz w:val="24"/>
          <w:szCs w:val="24"/>
          <w:lang w:eastAsia="ru-RU"/>
        </w:rPr>
      </w:pPr>
      <w:bookmarkStart w:id="0" w:name="_GoBack"/>
      <w:r w:rsidRPr="00E15FD4">
        <w:rPr>
          <w:rFonts w:ascii="Times New Roman" w:hAnsi="Times New Roman" w:cs="Times New Roman"/>
          <w:b/>
          <w:sz w:val="24"/>
          <w:szCs w:val="24"/>
        </w:rPr>
        <w:t>Особенности регулирования труда работников в возрасте до восемнадцати лет</w:t>
      </w:r>
    </w:p>
    <w:bookmarkEnd w:id="0"/>
    <w:p w:rsidR="00E15FD4" w:rsidRPr="00E15FD4" w:rsidRDefault="00E15FD4" w:rsidP="00E15FD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404040"/>
          <w:sz w:val="24"/>
          <w:szCs w:val="24"/>
          <w:lang w:eastAsia="ru-RU"/>
        </w:rPr>
      </w:pP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Законодателем в главе 42 Трудового кодекса РФ предусмотрены особенности регулирования труда работников в возрасте до восемнадцати лет.</w:t>
      </w: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Так, установлен перечень работ, на которых запрещается применение труда лиц в возрасте до восемнадцати лет, а именно труд таких граждан запрещен на работах с вредными и (или) опасными условиями труда, на подземных работах, а также на работах, выполнение которых может причинить вред их здоровью и нравственному развитию (игорный бизнес, работа в ночных кабаре и клубах, производство, перевозка и торговля спиртными напитками, табачными изделиями, наркотическими и иными токсическими препаратами, материалами эротического содержания) и др.</w:t>
      </w: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Лица в возрасте до восемнадцати лет принимаются на работу только после предварительного обязательного медицинского осмотра и в дальнейшем, до достижения возраста восемнадцати лет, ежегодно подлежат обязательному медицинскому осмотру, который осуществляются за счет средств работодателя.</w:t>
      </w: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время.</w:t>
      </w: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 Запрещаются направление в служебные командировки, привлечение к сверхурочной работе, работе в ночное время, в выходные и нерабочие праздничные дни работников в возрасте до восемнадцати лет (за исключением творческих работников средств массовой информации, организаций кинематографии, теле- и видеосъемочных коллективов, театров, театральных и концертных организаций, цирков и иных лиц, участвующих в создании и (или) исполнении (экспонировании) произведений).</w:t>
      </w: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В качестве дополнительных гарантий работникам в возрасте до восемнадцати лет при расторжении трудового договора предусмотрена возможность расторжения трудового договора по инициативе работодателя (за исключением случая ликвидации организации или прекращения деятельности индивидуальным предпринимателем) только с согласия соответствующей государственной инспекции труда и комиссии по делам несовершеннолетних и защите их прав.</w:t>
      </w: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Для работников в возрасте до восемнадцати лет нормы выработки устанавливаются исходя из общих норм выработки пропорционально установленной для этих работников сокращенной продолжительности рабочего времени.</w:t>
      </w: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Для работников в возрасте до восемнадцати лет, поступающих на работу после получения общего образования или среднего профессионального образования, а также прошедших профессиональное обучение на производстве, могут устанавливаться пониженные нормы выработки.</w:t>
      </w:r>
    </w:p>
    <w:p w:rsidR="00E15FD4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При повременной оплате труда заработная плата работникам в возрасте до восемнадцати лет выплачивается с учетом сокращенной продолжительности работы. Работодатель может за счет собственных средств производить им доплаты до уровня оплаты труда работников соответствующих категорий при полной продолжительности ежедневной работы.</w:t>
      </w:r>
    </w:p>
    <w:p w:rsidR="001C1A4F" w:rsidRPr="00E15FD4" w:rsidRDefault="00E15FD4" w:rsidP="00E15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FD4">
        <w:rPr>
          <w:rFonts w:ascii="Times New Roman" w:hAnsi="Times New Roman" w:cs="Times New Roman"/>
          <w:sz w:val="24"/>
          <w:szCs w:val="24"/>
        </w:rPr>
        <w:t>Оплата труда работников в возрасте до восемнадцати лет, обучающихся в организациях, осуществляющих образовательную деятельность, и работающих в свободное от учебы время, производится пропорционально отработанному времени или в зависимости от выработки. Работодатель может устанавливать этим работникам доплаты к заработной плате за счет собственных средств.</w:t>
      </w:r>
    </w:p>
    <w:sectPr w:rsidR="001C1A4F" w:rsidRPr="00E15FD4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035" w:rsidRDefault="002C4035" w:rsidP="00700179">
      <w:pPr>
        <w:spacing w:after="0" w:line="240" w:lineRule="auto"/>
      </w:pPr>
      <w:r>
        <w:separator/>
      </w:r>
    </w:p>
  </w:endnote>
  <w:endnote w:type="continuationSeparator" w:id="0">
    <w:p w:rsidR="002C4035" w:rsidRDefault="002C4035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035" w:rsidRDefault="002C4035" w:rsidP="00700179">
      <w:pPr>
        <w:spacing w:after="0" w:line="240" w:lineRule="auto"/>
      </w:pPr>
      <w:r>
        <w:separator/>
      </w:r>
    </w:p>
  </w:footnote>
  <w:footnote w:type="continuationSeparator" w:id="0">
    <w:p w:rsidR="002C4035" w:rsidRDefault="002C4035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36957"/>
    <w:rsid w:val="000515B9"/>
    <w:rsid w:val="001C1A4F"/>
    <w:rsid w:val="002C4035"/>
    <w:rsid w:val="002D5279"/>
    <w:rsid w:val="00351917"/>
    <w:rsid w:val="00435A35"/>
    <w:rsid w:val="004D0F17"/>
    <w:rsid w:val="005C1154"/>
    <w:rsid w:val="00700179"/>
    <w:rsid w:val="00731E68"/>
    <w:rsid w:val="007D1F71"/>
    <w:rsid w:val="0087289A"/>
    <w:rsid w:val="00872A85"/>
    <w:rsid w:val="00883B2F"/>
    <w:rsid w:val="008E350A"/>
    <w:rsid w:val="00902A6D"/>
    <w:rsid w:val="009B0DA6"/>
    <w:rsid w:val="009C25F0"/>
    <w:rsid w:val="009F5927"/>
    <w:rsid w:val="00AA7DBE"/>
    <w:rsid w:val="00C1198E"/>
    <w:rsid w:val="00C44A6F"/>
    <w:rsid w:val="00CB17DF"/>
    <w:rsid w:val="00E15FD4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069E5"/>
  <w15:docId w15:val="{E5E1F81B-BB24-4E81-BD7A-8B2EE6D5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2019-12-17T12:42:00Z</dcterms:created>
  <dcterms:modified xsi:type="dcterms:W3CDTF">2019-12-17T12:42:00Z</dcterms:modified>
</cp:coreProperties>
</file>