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AC734" w14:textId="77777777" w:rsidR="007606C5" w:rsidRPr="007606C5" w:rsidRDefault="007606C5" w:rsidP="007606C5">
      <w:pPr>
        <w:shd w:val="clear" w:color="auto" w:fill="FFFFFF"/>
        <w:spacing w:after="375"/>
        <w:ind w:firstLine="708"/>
        <w:jc w:val="center"/>
        <w:outlineLvl w:val="1"/>
        <w:rPr>
          <w:b/>
          <w:bCs/>
          <w:color w:val="000000"/>
          <w:sz w:val="28"/>
          <w:szCs w:val="28"/>
        </w:rPr>
      </w:pPr>
      <w:bookmarkStart w:id="0" w:name="_GoBack"/>
      <w:r w:rsidRPr="007606C5">
        <w:rPr>
          <w:b/>
          <w:bCs/>
          <w:color w:val="000000"/>
          <w:sz w:val="28"/>
          <w:szCs w:val="28"/>
        </w:rPr>
        <w:t>Введено прогрессивное налогообложение доходов граждан, превышающих пять миллионов рублей</w:t>
      </w:r>
    </w:p>
    <w:bookmarkEnd w:id="0"/>
    <w:p w14:paraId="60A8C911" w14:textId="77777777" w:rsidR="007606C5" w:rsidRPr="007606C5" w:rsidRDefault="007606C5" w:rsidP="007606C5">
      <w:pPr>
        <w:shd w:val="clear" w:color="auto" w:fill="FFFFFF"/>
        <w:rPr>
          <w:color w:val="000000"/>
          <w:sz w:val="28"/>
          <w:szCs w:val="28"/>
        </w:rPr>
      </w:pPr>
      <w:r w:rsidRPr="007606C5">
        <w:rPr>
          <w:color w:val="000000"/>
          <w:sz w:val="28"/>
          <w:szCs w:val="28"/>
        </w:rPr>
        <w:t>  </w:t>
      </w:r>
    </w:p>
    <w:p w14:paraId="46366D56" w14:textId="77777777" w:rsidR="007606C5" w:rsidRPr="007606C5" w:rsidRDefault="007606C5" w:rsidP="007606C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06C5">
        <w:rPr>
          <w:color w:val="000000"/>
          <w:sz w:val="28"/>
          <w:szCs w:val="28"/>
        </w:rPr>
        <w:t>С 1 января 2021 года вступит в действие Федеральный закон от 23.11.2020 № 372-ФЗ, предусматривающий установление в Налоговом кодексе Российской Федерации специального порядка применения налоговых ставок по налогу на доходы физических лиц в зависимости от величины и вида дохода.</w:t>
      </w:r>
    </w:p>
    <w:p w14:paraId="310D661E" w14:textId="03F86435" w:rsidR="007606C5" w:rsidRPr="007606C5" w:rsidRDefault="007606C5" w:rsidP="007606C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06C5">
        <w:rPr>
          <w:color w:val="000000"/>
          <w:sz w:val="28"/>
          <w:szCs w:val="28"/>
        </w:rPr>
        <w:t>Налоговая ставка в размере 13% применяется в случае, если сумма доходов за налоговый период составляет менее пяти миллионов рублей.  При получении доходе свыше пяти миллионов налогоплательщик уплачивает 650 тысяч рублей и 15 процентов суммы доходов, превышающих пять миллионов рублей. В отношении отдельных видов доходов налоговые ставки не изменились. Так, доходы от продажи имущества (кроме ценных бумаг), а также страховые выплаты и выплаты по пенсионному обеспечению облагаются по 13% ставке независимо от величины полученных средств.</w:t>
      </w:r>
    </w:p>
    <w:p w14:paraId="6A13599F" w14:textId="77777777" w:rsidR="007606C5" w:rsidRPr="007606C5" w:rsidRDefault="007606C5" w:rsidP="007606C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06C5">
        <w:rPr>
          <w:color w:val="000000"/>
          <w:sz w:val="28"/>
          <w:szCs w:val="28"/>
        </w:rPr>
        <w:t>Указанные нормы подлежат применению в отношении доходов, полученных начиная с 1 января 2021 года.</w:t>
      </w:r>
    </w:p>
    <w:p w14:paraId="57AF0FEE" w14:textId="77777777" w:rsidR="001D5A8E" w:rsidRPr="007606C5" w:rsidRDefault="001D5A8E" w:rsidP="007606C5"/>
    <w:sectPr w:rsidR="001D5A8E" w:rsidRPr="007606C5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AE"/>
    <w:rsid w:val="00035679"/>
    <w:rsid w:val="000370ED"/>
    <w:rsid w:val="000657B2"/>
    <w:rsid w:val="000A2805"/>
    <w:rsid w:val="001564AE"/>
    <w:rsid w:val="00173AE1"/>
    <w:rsid w:val="001D5A8E"/>
    <w:rsid w:val="002A264F"/>
    <w:rsid w:val="002C0E07"/>
    <w:rsid w:val="005B74B9"/>
    <w:rsid w:val="005C41F4"/>
    <w:rsid w:val="00645FD9"/>
    <w:rsid w:val="00655519"/>
    <w:rsid w:val="007606C5"/>
    <w:rsid w:val="00763244"/>
    <w:rsid w:val="0082225B"/>
    <w:rsid w:val="00856427"/>
    <w:rsid w:val="00923D50"/>
    <w:rsid w:val="00960D29"/>
    <w:rsid w:val="00963B60"/>
    <w:rsid w:val="00993C1F"/>
    <w:rsid w:val="009A2F0B"/>
    <w:rsid w:val="00A0624C"/>
    <w:rsid w:val="00AA28F3"/>
    <w:rsid w:val="00B05A0B"/>
    <w:rsid w:val="00B53EEC"/>
    <w:rsid w:val="00BC2909"/>
    <w:rsid w:val="00C422E8"/>
    <w:rsid w:val="00CA1A18"/>
    <w:rsid w:val="00CF3FFC"/>
    <w:rsid w:val="00D81AF4"/>
    <w:rsid w:val="00E7261B"/>
    <w:rsid w:val="00EA69A8"/>
    <w:rsid w:val="00EB3078"/>
    <w:rsid w:val="00EE2F7B"/>
    <w:rsid w:val="00F4744B"/>
    <w:rsid w:val="00F7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E0E5D"/>
  <w15:docId w15:val="{FCA43BDD-3A6D-4125-BD33-60B86D0A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1A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81A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584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2020-05-19T19:26:00Z</cp:lastPrinted>
  <dcterms:created xsi:type="dcterms:W3CDTF">2020-12-14T06:23:00Z</dcterms:created>
  <dcterms:modified xsi:type="dcterms:W3CDTF">2020-12-14T06:23:00Z</dcterms:modified>
</cp:coreProperties>
</file>