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5D1378" w14:textId="6F98766E" w:rsidR="00AB02B2" w:rsidRPr="00AB02B2" w:rsidRDefault="00AB02B2" w:rsidP="00AB02B2">
      <w:pPr>
        <w:shd w:val="clear" w:color="auto" w:fill="FFFFFF"/>
        <w:jc w:val="center"/>
        <w:rPr>
          <w:b/>
          <w:bCs/>
          <w:color w:val="333333"/>
          <w:sz w:val="28"/>
          <w:szCs w:val="28"/>
        </w:rPr>
      </w:pPr>
      <w:bookmarkStart w:id="0" w:name="_GoBack"/>
      <w:bookmarkEnd w:id="0"/>
      <w:r w:rsidRPr="00AB02B2">
        <w:rPr>
          <w:b/>
          <w:bCs/>
          <w:color w:val="333333"/>
          <w:sz w:val="28"/>
          <w:szCs w:val="28"/>
        </w:rPr>
        <w:t>Утверждены Правила формирования, ведения и размещения реестра недобросовестных исполнителей государственных (муниципа</w:t>
      </w:r>
      <w:r w:rsidR="002803FB">
        <w:rPr>
          <w:b/>
          <w:bCs/>
          <w:color w:val="333333"/>
          <w:sz w:val="28"/>
          <w:szCs w:val="28"/>
        </w:rPr>
        <w:t>льных) услуг в социальной сфере</w:t>
      </w:r>
    </w:p>
    <w:p w14:paraId="3F9467D4" w14:textId="5433C3FF" w:rsidR="00AB02B2" w:rsidRPr="00AB02B2" w:rsidRDefault="00AB02B2" w:rsidP="00AB02B2">
      <w:pPr>
        <w:shd w:val="clear" w:color="auto" w:fill="FFFFFF"/>
        <w:rPr>
          <w:color w:val="000000"/>
          <w:sz w:val="28"/>
          <w:szCs w:val="28"/>
        </w:rPr>
      </w:pPr>
      <w:r w:rsidRPr="00AB02B2">
        <w:rPr>
          <w:color w:val="000000"/>
          <w:sz w:val="28"/>
          <w:szCs w:val="28"/>
        </w:rPr>
        <w:t> </w:t>
      </w:r>
      <w:r>
        <w:rPr>
          <w:color w:val="FFFFFF"/>
          <w:sz w:val="28"/>
          <w:szCs w:val="28"/>
          <w:shd w:val="clear" w:color="auto" w:fill="1E3685"/>
        </w:rPr>
        <w:t xml:space="preserve"> </w:t>
      </w:r>
    </w:p>
    <w:p w14:paraId="3B600CDA" w14:textId="77777777" w:rsidR="00AB02B2" w:rsidRPr="00AB02B2" w:rsidRDefault="00AB02B2" w:rsidP="00AB02B2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  <w:r w:rsidRPr="00AB02B2">
        <w:rPr>
          <w:color w:val="333333"/>
          <w:sz w:val="28"/>
          <w:szCs w:val="28"/>
        </w:rPr>
        <w:t>С 04.03.2021 вступили в силу Правила формирования, ведения и размещения реестра недобросовестных исполнителей государственных (муниципальных) услуг в социальной сфере, утвержденные Постановлением Правительства Российской Федерации от 19.02.2021 № 222.</w:t>
      </w:r>
    </w:p>
    <w:p w14:paraId="6ED9E30E" w14:textId="77777777" w:rsidR="00AB02B2" w:rsidRPr="00AB02B2" w:rsidRDefault="00AB02B2" w:rsidP="00AB02B2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  <w:r w:rsidRPr="00AB02B2">
        <w:rPr>
          <w:color w:val="333333"/>
          <w:sz w:val="28"/>
          <w:szCs w:val="28"/>
        </w:rPr>
        <w:t>В соответствии с вышеуказанным Постановлением в реестр включаются недобросовестные исполнители государственных (муниципальных) услуг в социальной сфере, с которыми расторгнуто соглашение об оказании услуг, а также, если качество, объем или стоимость их услуг не соответствуют установленным условиям.</w:t>
      </w:r>
    </w:p>
    <w:p w14:paraId="37E88473" w14:textId="77777777" w:rsidR="00AB02B2" w:rsidRPr="00AB02B2" w:rsidRDefault="00AB02B2" w:rsidP="00AB02B2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  <w:r w:rsidRPr="00AB02B2">
        <w:rPr>
          <w:color w:val="333333"/>
          <w:sz w:val="28"/>
          <w:szCs w:val="28"/>
        </w:rPr>
        <w:t>Заносить в реестр будут на два года.</w:t>
      </w:r>
    </w:p>
    <w:p w14:paraId="6E2E0D10" w14:textId="77777777" w:rsidR="00AB02B2" w:rsidRPr="00AB02B2" w:rsidRDefault="00AB02B2" w:rsidP="00AB02B2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  <w:r w:rsidRPr="00AB02B2">
        <w:rPr>
          <w:color w:val="333333"/>
          <w:sz w:val="28"/>
          <w:szCs w:val="28"/>
        </w:rPr>
        <w:t>В течение этого времени недобросовестные исполнители не смогут претендовать на получение новых мер государственной поддержки. Вести реестр поручено Федеральному казначейству.</w:t>
      </w:r>
    </w:p>
    <w:p w14:paraId="77B7FE1E" w14:textId="77777777" w:rsidR="00AB02B2" w:rsidRPr="00AB02B2" w:rsidRDefault="00AB02B2" w:rsidP="00AB02B2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  <w:r w:rsidRPr="00AB02B2">
        <w:rPr>
          <w:color w:val="333333"/>
          <w:sz w:val="28"/>
          <w:szCs w:val="28"/>
        </w:rPr>
        <w:t>Также установлено, что реестр размещается на едином портале бюджетной системы Российской Федерации.</w:t>
      </w:r>
    </w:p>
    <w:p w14:paraId="4B597474" w14:textId="77777777" w:rsidR="001D5A8E" w:rsidRPr="009D5907" w:rsidRDefault="001D5A8E" w:rsidP="00AB02B2">
      <w:pPr>
        <w:shd w:val="clear" w:color="auto" w:fill="FFFFFF"/>
        <w:jc w:val="center"/>
        <w:rPr>
          <w:sz w:val="28"/>
          <w:szCs w:val="28"/>
        </w:rPr>
      </w:pPr>
    </w:p>
    <w:sectPr w:rsidR="001D5A8E" w:rsidRPr="009D5907" w:rsidSect="00B53EE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4AE"/>
    <w:rsid w:val="00034782"/>
    <w:rsid w:val="00035679"/>
    <w:rsid w:val="000370ED"/>
    <w:rsid w:val="00040370"/>
    <w:rsid w:val="000A2805"/>
    <w:rsid w:val="001564AE"/>
    <w:rsid w:val="00173AE1"/>
    <w:rsid w:val="001D5A8E"/>
    <w:rsid w:val="002803FB"/>
    <w:rsid w:val="002A264F"/>
    <w:rsid w:val="002C0E07"/>
    <w:rsid w:val="005440D9"/>
    <w:rsid w:val="005B74B9"/>
    <w:rsid w:val="005C41F4"/>
    <w:rsid w:val="00655519"/>
    <w:rsid w:val="00763244"/>
    <w:rsid w:val="00856427"/>
    <w:rsid w:val="00923D50"/>
    <w:rsid w:val="00960D29"/>
    <w:rsid w:val="00963B60"/>
    <w:rsid w:val="00993C1F"/>
    <w:rsid w:val="009D5907"/>
    <w:rsid w:val="00A0624C"/>
    <w:rsid w:val="00AA28F3"/>
    <w:rsid w:val="00AB02B2"/>
    <w:rsid w:val="00B53EEC"/>
    <w:rsid w:val="00BA1B1B"/>
    <w:rsid w:val="00BC2909"/>
    <w:rsid w:val="00C422E8"/>
    <w:rsid w:val="00CA1A18"/>
    <w:rsid w:val="00CF3FFC"/>
    <w:rsid w:val="00EA69A8"/>
    <w:rsid w:val="00EB3078"/>
    <w:rsid w:val="00ED0911"/>
    <w:rsid w:val="00EE2F7B"/>
    <w:rsid w:val="00F01891"/>
    <w:rsid w:val="00F4744B"/>
    <w:rsid w:val="00F77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C44BD"/>
  <w15:docId w15:val="{FCA43BDD-3A6D-4125-BD33-60B86D0A0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4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5551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40D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rsid w:val="00F4744B"/>
    <w:rPr>
      <w:rFonts w:ascii="Times New Roman" w:hAnsi="Times New Roman" w:cs="Times New Roman" w:hint="default"/>
      <w:sz w:val="26"/>
      <w:szCs w:val="26"/>
    </w:rPr>
  </w:style>
  <w:style w:type="paragraph" w:styleId="a3">
    <w:name w:val="Normal (Web)"/>
    <w:basedOn w:val="a"/>
    <w:uiPriority w:val="99"/>
    <w:unhideWhenUsed/>
    <w:rsid w:val="00655519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655519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65551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440D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feeds-pagenavigationicon">
    <w:name w:val="feeds-page__navigation_icon"/>
    <w:basedOn w:val="a0"/>
    <w:rsid w:val="009D5907"/>
  </w:style>
  <w:style w:type="character" w:customStyle="1" w:styleId="feeds-pagenavigationtooltip">
    <w:name w:val="feeds-page__navigation_tooltip"/>
    <w:basedOn w:val="a0"/>
    <w:rsid w:val="009D5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0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72544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7642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582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4012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85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27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887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7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52624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739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66419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39240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0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99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74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87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146819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530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5126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2612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33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32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802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73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Новопичурский сельсо</cp:lastModifiedBy>
  <cp:revision>2</cp:revision>
  <cp:lastPrinted>2020-10-25T07:37:00Z</cp:lastPrinted>
  <dcterms:created xsi:type="dcterms:W3CDTF">2021-04-19T06:07:00Z</dcterms:created>
  <dcterms:modified xsi:type="dcterms:W3CDTF">2021-04-19T06:07:00Z</dcterms:modified>
</cp:coreProperties>
</file>