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BA9" w:rsidRPr="000F46BB" w:rsidRDefault="000F46BB" w:rsidP="000F46BB">
      <w:pPr>
        <w:jc w:val="both"/>
        <w:rPr>
          <w:rFonts w:ascii="Times New Roman" w:hAnsi="Times New Roman" w:cs="Times New Roman"/>
          <w:sz w:val="28"/>
          <w:szCs w:val="28"/>
        </w:rPr>
      </w:pPr>
      <w:r w:rsidRPr="000F46BB">
        <w:rPr>
          <w:rFonts w:ascii="Times New Roman" w:hAnsi="Times New Roman" w:cs="Times New Roman"/>
          <w:sz w:val="28"/>
          <w:szCs w:val="28"/>
        </w:rPr>
        <w:t xml:space="preserve">Мастер-класс: «7 точек контроля при работе с </w:t>
      </w:r>
      <w:proofErr w:type="spellStart"/>
      <w:r w:rsidRPr="000F46BB">
        <w:rPr>
          <w:rFonts w:ascii="Times New Roman" w:hAnsi="Times New Roman" w:cs="Times New Roman"/>
          <w:sz w:val="28"/>
          <w:szCs w:val="28"/>
        </w:rPr>
        <w:t>таргетированной</w:t>
      </w:r>
      <w:proofErr w:type="spellEnd"/>
      <w:r w:rsidRPr="000F46BB">
        <w:rPr>
          <w:rFonts w:ascii="Times New Roman" w:hAnsi="Times New Roman" w:cs="Times New Roman"/>
          <w:sz w:val="28"/>
          <w:szCs w:val="28"/>
        </w:rPr>
        <w:t xml:space="preserve"> рекламой. Кейсы и </w:t>
      </w:r>
      <w:proofErr w:type="spellStart"/>
      <w:r w:rsidRPr="000F46BB">
        <w:rPr>
          <w:rFonts w:ascii="Times New Roman" w:hAnsi="Times New Roman" w:cs="Times New Roman"/>
          <w:sz w:val="28"/>
          <w:szCs w:val="28"/>
        </w:rPr>
        <w:t>антикейсы</w:t>
      </w:r>
      <w:proofErr w:type="spellEnd"/>
      <w:r w:rsidRPr="000F46BB">
        <w:rPr>
          <w:rFonts w:ascii="Times New Roman" w:hAnsi="Times New Roman" w:cs="Times New Roman"/>
          <w:sz w:val="28"/>
          <w:szCs w:val="28"/>
        </w:rPr>
        <w:t>»</w:t>
      </w:r>
    </w:p>
    <w:p w:rsidR="000F46BB" w:rsidRPr="000F46BB" w:rsidRDefault="000F46BB" w:rsidP="000F46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46BB" w:rsidRPr="000F46BB" w:rsidRDefault="000F46BB" w:rsidP="000F46BB">
      <w:pPr>
        <w:jc w:val="both"/>
        <w:rPr>
          <w:rFonts w:ascii="Times New Roman" w:hAnsi="Times New Roman" w:cs="Times New Roman"/>
          <w:sz w:val="28"/>
          <w:szCs w:val="28"/>
        </w:rPr>
      </w:pPr>
      <w:r w:rsidRPr="000F46BB">
        <w:rPr>
          <w:rFonts w:ascii="Times New Roman" w:hAnsi="Times New Roman" w:cs="Times New Roman"/>
          <w:sz w:val="28"/>
          <w:szCs w:val="28"/>
        </w:rPr>
        <w:t xml:space="preserve">11 февраля 2021 года в 14.00 приглашаем на мастер-класс: «7 точек контроля при работе с </w:t>
      </w:r>
      <w:proofErr w:type="spellStart"/>
      <w:r w:rsidRPr="000F46BB">
        <w:rPr>
          <w:rFonts w:ascii="Times New Roman" w:hAnsi="Times New Roman" w:cs="Times New Roman"/>
          <w:sz w:val="28"/>
          <w:szCs w:val="28"/>
        </w:rPr>
        <w:t>таргетированной</w:t>
      </w:r>
      <w:proofErr w:type="spellEnd"/>
      <w:r w:rsidRPr="000F46BB">
        <w:rPr>
          <w:rFonts w:ascii="Times New Roman" w:hAnsi="Times New Roman" w:cs="Times New Roman"/>
          <w:sz w:val="28"/>
          <w:szCs w:val="28"/>
        </w:rPr>
        <w:t xml:space="preserve"> рекламой. Кейсы и </w:t>
      </w:r>
      <w:proofErr w:type="spellStart"/>
      <w:r w:rsidRPr="000F46BB">
        <w:rPr>
          <w:rFonts w:ascii="Times New Roman" w:hAnsi="Times New Roman" w:cs="Times New Roman"/>
          <w:sz w:val="28"/>
          <w:szCs w:val="28"/>
        </w:rPr>
        <w:t>антикейсы</w:t>
      </w:r>
      <w:proofErr w:type="spellEnd"/>
      <w:r w:rsidRPr="000F46BB">
        <w:rPr>
          <w:rFonts w:ascii="Times New Roman" w:hAnsi="Times New Roman" w:cs="Times New Roman"/>
          <w:sz w:val="28"/>
          <w:szCs w:val="28"/>
        </w:rPr>
        <w:t>»</w:t>
      </w:r>
      <w:r w:rsidRPr="000F46BB">
        <w:rPr>
          <w:rFonts w:ascii="Times New Roman" w:hAnsi="Times New Roman" w:cs="Times New Roman"/>
          <w:sz w:val="28"/>
          <w:szCs w:val="28"/>
        </w:rPr>
        <w:br/>
        <w:t xml:space="preserve">(для субъектов малого и среднего бизнеса и </w:t>
      </w:r>
      <w:proofErr w:type="spellStart"/>
      <w:r w:rsidRPr="000F46BB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0F46BB">
        <w:rPr>
          <w:rFonts w:ascii="Times New Roman" w:hAnsi="Times New Roman" w:cs="Times New Roman"/>
          <w:sz w:val="28"/>
          <w:szCs w:val="28"/>
        </w:rPr>
        <w:t xml:space="preserve">) </w:t>
      </w:r>
      <w:r w:rsidRPr="000F46BB">
        <w:rPr>
          <w:rFonts w:ascii="Times New Roman" w:hAnsi="Times New Roman" w:cs="Times New Roman"/>
          <w:sz w:val="28"/>
          <w:szCs w:val="28"/>
        </w:rPr>
        <w:br/>
        <w:t xml:space="preserve">Для проведения мастер-класса приглашен московский спикер, эксперт по интернет-маркетингу, основатель </w:t>
      </w:r>
      <w:proofErr w:type="spellStart"/>
      <w:r w:rsidRPr="000F46BB">
        <w:rPr>
          <w:rFonts w:ascii="Times New Roman" w:hAnsi="Times New Roman" w:cs="Times New Roman"/>
          <w:sz w:val="28"/>
          <w:szCs w:val="28"/>
        </w:rPr>
        <w:t>диджитал</w:t>
      </w:r>
      <w:proofErr w:type="spellEnd"/>
      <w:r w:rsidRPr="000F46BB">
        <w:rPr>
          <w:rFonts w:ascii="Times New Roman" w:hAnsi="Times New Roman" w:cs="Times New Roman"/>
          <w:sz w:val="28"/>
          <w:szCs w:val="28"/>
        </w:rPr>
        <w:t>-агентства Градус°</w:t>
      </w:r>
      <w:r w:rsidRPr="000F46BB">
        <w:rPr>
          <w:rFonts w:ascii="Times New Roman" w:hAnsi="Times New Roman" w:cs="Times New Roman"/>
          <w:sz w:val="28"/>
          <w:szCs w:val="28"/>
        </w:rPr>
        <w:br/>
        <w:t xml:space="preserve">Павел </w:t>
      </w:r>
      <w:proofErr w:type="spellStart"/>
      <w:r w:rsidRPr="000F46BB">
        <w:rPr>
          <w:rFonts w:ascii="Times New Roman" w:hAnsi="Times New Roman" w:cs="Times New Roman"/>
          <w:sz w:val="28"/>
          <w:szCs w:val="28"/>
        </w:rPr>
        <w:t>Боревич</w:t>
      </w:r>
      <w:proofErr w:type="spellEnd"/>
      <w:r w:rsidRPr="000F46BB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0F46BB">
          <w:rPr>
            <w:rStyle w:val="a3"/>
            <w:rFonts w:ascii="Times New Roman" w:hAnsi="Times New Roman" w:cs="Times New Roman"/>
            <w:sz w:val="28"/>
            <w:szCs w:val="28"/>
          </w:rPr>
          <w:t>https://pborevich.ru/</w:t>
        </w:r>
      </w:hyperlink>
      <w:r w:rsidRPr="000F46BB">
        <w:rPr>
          <w:rFonts w:ascii="Times New Roman" w:hAnsi="Times New Roman" w:cs="Times New Roman"/>
          <w:sz w:val="28"/>
          <w:szCs w:val="28"/>
        </w:rPr>
        <w:t>.</w:t>
      </w:r>
      <w:r w:rsidRPr="000F46BB">
        <w:rPr>
          <w:rFonts w:ascii="Times New Roman" w:hAnsi="Times New Roman" w:cs="Times New Roman"/>
          <w:sz w:val="28"/>
          <w:szCs w:val="28"/>
        </w:rPr>
        <w:br/>
        <w:t xml:space="preserve">Более подробная информация и регистрация: </w:t>
      </w:r>
      <w:hyperlink r:id="rId5" w:history="1">
        <w:r w:rsidRPr="000F46BB">
          <w:rPr>
            <w:rStyle w:val="a3"/>
            <w:rFonts w:ascii="Times New Roman" w:hAnsi="Times New Roman" w:cs="Times New Roman"/>
            <w:sz w:val="28"/>
            <w:szCs w:val="28"/>
          </w:rPr>
          <w:t>https://mbpenza.com/11-02-21</w:t>
        </w:r>
      </w:hyperlink>
      <w:r w:rsidRPr="000F46BB">
        <w:rPr>
          <w:rFonts w:ascii="Times New Roman" w:hAnsi="Times New Roman" w:cs="Times New Roman"/>
          <w:sz w:val="28"/>
          <w:szCs w:val="28"/>
        </w:rPr>
        <w:br/>
        <w:t>Организатором мероприятия является Фонд поддержки предпринимательства Пензенской области при поддержке Министерства экономики Пензенской области.</w:t>
      </w:r>
      <w:r w:rsidRPr="000F46BB">
        <w:rPr>
          <w:rFonts w:ascii="Times New Roman" w:hAnsi="Times New Roman" w:cs="Times New Roman"/>
          <w:sz w:val="28"/>
          <w:szCs w:val="28"/>
        </w:rPr>
        <w:br/>
        <w:t>Участие бесплатное! Дл</w:t>
      </w:r>
      <w:bookmarkStart w:id="0" w:name="_GoBack"/>
      <w:bookmarkEnd w:id="0"/>
      <w:r w:rsidRPr="000F46BB">
        <w:rPr>
          <w:rFonts w:ascii="Times New Roman" w:hAnsi="Times New Roman" w:cs="Times New Roman"/>
          <w:sz w:val="28"/>
          <w:szCs w:val="28"/>
        </w:rPr>
        <w:t>я участия необходимо зарегистрироваться.</w:t>
      </w:r>
      <w:r w:rsidRPr="000F46BB">
        <w:rPr>
          <w:rFonts w:ascii="Times New Roman" w:hAnsi="Times New Roman" w:cs="Times New Roman"/>
          <w:sz w:val="28"/>
          <w:szCs w:val="28"/>
        </w:rPr>
        <w:br/>
        <w:t>Ждем Вас на мастер-классе!</w:t>
      </w:r>
      <w:r w:rsidRPr="000F46BB">
        <w:rPr>
          <w:rFonts w:ascii="Times New Roman" w:hAnsi="Times New Roman" w:cs="Times New Roman"/>
          <w:sz w:val="28"/>
          <w:szCs w:val="28"/>
        </w:rPr>
        <w:br/>
        <w:t xml:space="preserve">Просьба на регистрацию принести заполненную анкету с печатью и подписью руководителя организации (ООО, ИП) или </w:t>
      </w:r>
      <w:proofErr w:type="spellStart"/>
      <w:r w:rsidRPr="000F46BB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Pr="000F46BB">
        <w:rPr>
          <w:rFonts w:ascii="Times New Roman" w:hAnsi="Times New Roman" w:cs="Times New Roman"/>
          <w:sz w:val="28"/>
          <w:szCs w:val="28"/>
        </w:rPr>
        <w:t xml:space="preserve"> (без печати). </w:t>
      </w:r>
      <w:r w:rsidRPr="000F46BB">
        <w:rPr>
          <w:rFonts w:ascii="Times New Roman" w:hAnsi="Times New Roman" w:cs="Times New Roman"/>
          <w:sz w:val="28"/>
          <w:szCs w:val="28"/>
        </w:rPr>
        <w:br/>
      </w:r>
      <w:r w:rsidRPr="000F46BB">
        <w:rPr>
          <w:rFonts w:ascii="Times New Roman" w:hAnsi="Times New Roman" w:cs="Times New Roman"/>
          <w:sz w:val="28"/>
          <w:szCs w:val="28"/>
        </w:rPr>
        <w:br/>
        <w:t>Место проведения: г. Пенза, ул. Попова, 36 в 14.00 (с 13.30 регистрация)</w:t>
      </w:r>
    </w:p>
    <w:p w:rsidR="000F46BB" w:rsidRPr="000F46BB" w:rsidRDefault="000F46BB">
      <w:pPr>
        <w:rPr>
          <w:rFonts w:ascii="Times New Roman" w:hAnsi="Times New Roman" w:cs="Times New Roman"/>
          <w:sz w:val="28"/>
          <w:szCs w:val="28"/>
        </w:rPr>
      </w:pPr>
    </w:p>
    <w:sectPr w:rsidR="000F46BB" w:rsidRPr="000F4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6BB"/>
    <w:rsid w:val="000F46BB"/>
    <w:rsid w:val="007C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CC3E1"/>
  <w15:chartTrackingRefBased/>
  <w15:docId w15:val="{FB5FB985-FF2D-46B4-9ED8-2F4E2CBF7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46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bpenza.com/11-02-21" TargetMode="External"/><Relationship Id="rId4" Type="http://schemas.openxmlformats.org/officeDocument/2006/relationships/hyperlink" Target="https://pborevi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Новопичурский сельсо</dc:creator>
  <cp:keywords/>
  <dc:description/>
  <cp:lastModifiedBy>Новопичурский сельсо</cp:lastModifiedBy>
  <cp:revision>1</cp:revision>
  <dcterms:created xsi:type="dcterms:W3CDTF">2021-02-10T05:48:00Z</dcterms:created>
  <dcterms:modified xsi:type="dcterms:W3CDTF">2021-02-10T05:50:00Z</dcterms:modified>
</cp:coreProperties>
</file>